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3E2" w:rsidRPr="007778AB" w:rsidRDefault="00D053E2" w:rsidP="007778AB">
      <w:pPr>
        <w:jc w:val="both"/>
        <w:rPr>
          <w:rFonts w:ascii="Times New Roman" w:hAnsi="Times New Roman"/>
          <w:sz w:val="28"/>
          <w:szCs w:val="28"/>
        </w:rPr>
      </w:pPr>
      <w:r w:rsidRPr="007778AB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7778A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</w:t>
      </w:r>
    </w:p>
    <w:p w:rsidR="00D053E2" w:rsidRPr="007778AB" w:rsidRDefault="00D053E2" w:rsidP="007778AB">
      <w:pPr>
        <w:tabs>
          <w:tab w:val="left" w:pos="52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hAnsi="Times New Roman"/>
          <w:b/>
          <w:sz w:val="28"/>
          <w:szCs w:val="28"/>
        </w:rPr>
      </w:pPr>
      <w:r w:rsidRPr="007778AB">
        <w:rPr>
          <w:rFonts w:ascii="Times New Roman" w:hAnsi="Times New Roman"/>
          <w:b/>
          <w:sz w:val="28"/>
          <w:szCs w:val="28"/>
        </w:rPr>
        <w:t>ОПОВЕЩЕНИЕ</w:t>
      </w:r>
    </w:p>
    <w:p w:rsidR="00D053E2" w:rsidRPr="007778AB" w:rsidRDefault="00D053E2" w:rsidP="007778AB">
      <w:pPr>
        <w:pStyle w:val="1"/>
        <w:spacing w:before="45" w:after="45"/>
        <w:ind w:left="15" w:right="1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о проведении публичных слушаний</w:t>
      </w:r>
    </w:p>
    <w:p w:rsidR="00D053E2" w:rsidRPr="007778AB" w:rsidRDefault="00D053E2" w:rsidP="007778AB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053E2" w:rsidRPr="007778AB" w:rsidRDefault="00D053E2" w:rsidP="00D33113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778AB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На публичные слушания представляется </w:t>
      </w:r>
      <w:r w:rsidRPr="007778A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проект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межевания территории квартала Таганского района, ограниченного: </w:t>
      </w:r>
      <w:proofErr w:type="gramStart"/>
      <w:r w:rsidR="00A64D91">
        <w:rPr>
          <w:rFonts w:ascii="Times New Roman" w:hAnsi="Times New Roman" w:cs="Times New Roman"/>
          <w:b/>
          <w:color w:val="000000"/>
          <w:sz w:val="28"/>
          <w:szCs w:val="28"/>
        </w:rPr>
        <w:t>Таганской</w:t>
      </w:r>
      <w:proofErr w:type="gramEnd"/>
      <w:r w:rsidR="00A64D9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ул., Марксистским пер., Марксистской ул., пер. Маяковского</w:t>
      </w:r>
    </w:p>
    <w:p w:rsidR="00D053E2" w:rsidRDefault="00D053E2" w:rsidP="008A6AB3">
      <w:pPr>
        <w:shd w:val="clear" w:color="auto" w:fill="FFFFFF"/>
        <w:tabs>
          <w:tab w:val="num" w:pos="720"/>
        </w:tabs>
        <w:suppressAutoHyphens/>
        <w:spacing w:line="310" w:lineRule="exact"/>
        <w:ind w:right="420"/>
        <w:jc w:val="both"/>
        <w:rPr>
          <w:rFonts w:ascii="Times New Roman" w:hAnsi="Times New Roman"/>
          <w:b/>
          <w:sz w:val="28"/>
          <w:szCs w:val="28"/>
        </w:rPr>
      </w:pPr>
      <w:r w:rsidRPr="007778AB">
        <w:rPr>
          <w:bCs/>
        </w:rPr>
        <w:tab/>
      </w:r>
      <w:r w:rsidRPr="00F064E8">
        <w:rPr>
          <w:rFonts w:ascii="Times New Roman" w:hAnsi="Times New Roman"/>
          <w:sz w:val="28"/>
          <w:szCs w:val="28"/>
        </w:rPr>
        <w:t>Информационные материалы по теме публичных слушаний представлены на экспозиции по адресу:</w:t>
      </w:r>
      <w:r w:rsidRPr="008A6AB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Воронцовская ул., д. 21, подъезд 2, этаж 3 ГКУ «ИС </w:t>
      </w:r>
      <w:proofErr w:type="gramStart"/>
      <w:r>
        <w:rPr>
          <w:rFonts w:ascii="Times New Roman" w:hAnsi="Times New Roman"/>
          <w:b/>
          <w:sz w:val="28"/>
          <w:szCs w:val="28"/>
        </w:rPr>
        <w:t>Таганского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района».</w:t>
      </w:r>
    </w:p>
    <w:p w:rsidR="00D053E2" w:rsidRPr="00F064E8" w:rsidRDefault="00D053E2" w:rsidP="00D33113">
      <w:pPr>
        <w:shd w:val="clear" w:color="auto" w:fill="FFFFFF"/>
        <w:tabs>
          <w:tab w:val="num" w:pos="720"/>
        </w:tabs>
        <w:suppressAutoHyphens/>
        <w:spacing w:line="310" w:lineRule="exact"/>
        <w:ind w:right="420"/>
        <w:jc w:val="both"/>
        <w:rPr>
          <w:rFonts w:ascii="Times New Roman" w:hAnsi="Times New Roman"/>
          <w:bCs/>
          <w:sz w:val="28"/>
          <w:szCs w:val="28"/>
        </w:rPr>
      </w:pPr>
      <w:r w:rsidRPr="00F064E8">
        <w:rPr>
          <w:rFonts w:ascii="Times New Roman" w:hAnsi="Times New Roman"/>
          <w:bCs/>
          <w:sz w:val="28"/>
          <w:szCs w:val="28"/>
        </w:rPr>
        <w:t xml:space="preserve">Экспозиция открыта </w:t>
      </w:r>
      <w:r w:rsidRPr="00363B83">
        <w:rPr>
          <w:rFonts w:ascii="Times New Roman" w:hAnsi="Times New Roman"/>
          <w:b/>
          <w:bCs/>
          <w:sz w:val="28"/>
          <w:szCs w:val="28"/>
        </w:rPr>
        <w:t>с</w:t>
      </w:r>
      <w:r w:rsidRPr="00F064E8">
        <w:rPr>
          <w:rFonts w:ascii="Times New Roman" w:hAnsi="Times New Roman"/>
          <w:bCs/>
          <w:sz w:val="28"/>
          <w:szCs w:val="28"/>
        </w:rPr>
        <w:t xml:space="preserve"> </w:t>
      </w:r>
      <w:r w:rsidR="00A64D91" w:rsidRPr="00A64D91">
        <w:rPr>
          <w:rFonts w:ascii="Times New Roman" w:hAnsi="Times New Roman"/>
          <w:b/>
          <w:bCs/>
          <w:sz w:val="28"/>
          <w:szCs w:val="28"/>
        </w:rPr>
        <w:t>22</w:t>
      </w:r>
      <w:r w:rsidRPr="002F7BC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064E8">
        <w:rPr>
          <w:rFonts w:ascii="Times New Roman" w:hAnsi="Times New Roman"/>
          <w:b/>
          <w:bCs/>
          <w:sz w:val="28"/>
          <w:szCs w:val="28"/>
        </w:rPr>
        <w:t xml:space="preserve">по </w:t>
      </w:r>
      <w:r w:rsidR="00012053">
        <w:rPr>
          <w:rFonts w:ascii="Times New Roman" w:hAnsi="Times New Roman"/>
          <w:b/>
          <w:bCs/>
          <w:sz w:val="28"/>
          <w:szCs w:val="28"/>
        </w:rPr>
        <w:t>2</w:t>
      </w:r>
      <w:r w:rsidR="00A64D91">
        <w:rPr>
          <w:rFonts w:ascii="Times New Roman" w:hAnsi="Times New Roman"/>
          <w:b/>
          <w:bCs/>
          <w:sz w:val="28"/>
          <w:szCs w:val="28"/>
        </w:rPr>
        <w:t>9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64D91">
        <w:rPr>
          <w:rFonts w:ascii="Times New Roman" w:hAnsi="Times New Roman"/>
          <w:b/>
          <w:bCs/>
          <w:sz w:val="28"/>
          <w:szCs w:val="28"/>
        </w:rPr>
        <w:t>сентября</w:t>
      </w:r>
      <w:r w:rsidR="0001205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064E8">
        <w:rPr>
          <w:rFonts w:ascii="Times New Roman" w:hAnsi="Times New Roman"/>
          <w:b/>
          <w:bCs/>
          <w:sz w:val="28"/>
          <w:szCs w:val="28"/>
        </w:rPr>
        <w:t>201</w:t>
      </w:r>
      <w:r w:rsidR="004B0FF2">
        <w:rPr>
          <w:rFonts w:ascii="Times New Roman" w:hAnsi="Times New Roman"/>
          <w:b/>
          <w:bCs/>
          <w:sz w:val="28"/>
          <w:szCs w:val="28"/>
        </w:rPr>
        <w:t>4</w:t>
      </w:r>
      <w:r w:rsidRPr="00F064E8">
        <w:rPr>
          <w:rFonts w:ascii="Times New Roman" w:hAnsi="Times New Roman"/>
          <w:b/>
          <w:bCs/>
          <w:sz w:val="28"/>
          <w:szCs w:val="28"/>
        </w:rPr>
        <w:t xml:space="preserve"> года.</w:t>
      </w:r>
    </w:p>
    <w:p w:rsidR="00D053E2" w:rsidRPr="007778AB" w:rsidRDefault="00D053E2" w:rsidP="00D33113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Часы работы экспозиции: по рабочим дням</w:t>
      </w:r>
      <w:r w:rsidRPr="007778AB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 15-00 до 19-00 час; в субботу (</w:t>
      </w:r>
      <w:r w:rsidR="00012053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="00A64D91">
        <w:rPr>
          <w:rFonts w:ascii="Times New Roman" w:hAnsi="Times New Roman" w:cs="Times New Roman"/>
          <w:b/>
          <w:bCs/>
          <w:color w:val="000000"/>
          <w:sz w:val="28"/>
          <w:szCs w:val="28"/>
        </w:rPr>
        <w:t>7</w:t>
      </w:r>
      <w:r w:rsidR="00012053">
        <w:rPr>
          <w:rFonts w:ascii="Times New Roman" w:hAnsi="Times New Roman" w:cs="Times New Roman"/>
          <w:b/>
          <w:bCs/>
          <w:color w:val="000000"/>
          <w:sz w:val="28"/>
          <w:szCs w:val="28"/>
        </w:rPr>
        <w:t>.0</w:t>
      </w:r>
      <w:r w:rsidR="00A64D91">
        <w:rPr>
          <w:rFonts w:ascii="Times New Roman" w:hAnsi="Times New Roman" w:cs="Times New Roman"/>
          <w:b/>
          <w:bCs/>
          <w:color w:val="000000"/>
          <w:sz w:val="28"/>
          <w:szCs w:val="28"/>
        </w:rPr>
        <w:t>9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.201</w:t>
      </w:r>
      <w:r w:rsidR="00764DFA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) - с 11-00 до 15-00 час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, выходной воскресенье (</w:t>
      </w:r>
      <w:r w:rsidR="00012053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="00A64D91">
        <w:rPr>
          <w:rFonts w:ascii="Times New Roman" w:hAnsi="Times New Roman" w:cs="Times New Roman"/>
          <w:b/>
          <w:bCs/>
          <w:color w:val="000000"/>
          <w:sz w:val="28"/>
          <w:szCs w:val="28"/>
        </w:rPr>
        <w:t>8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0</w:t>
      </w:r>
      <w:r w:rsidR="00A64D91">
        <w:rPr>
          <w:rFonts w:ascii="Times New Roman" w:hAnsi="Times New Roman" w:cs="Times New Roman"/>
          <w:b/>
          <w:bCs/>
          <w:color w:val="000000"/>
          <w:sz w:val="28"/>
          <w:szCs w:val="28"/>
        </w:rPr>
        <w:t>9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.201</w:t>
      </w:r>
      <w:r w:rsidR="004B0F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). </w:t>
      </w:r>
    </w:p>
    <w:p w:rsidR="00D053E2" w:rsidRPr="007778AB" w:rsidRDefault="00D053E2" w:rsidP="00D33113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На экспозиции проводятся консультации по теме публичных слушаний.</w:t>
      </w:r>
    </w:p>
    <w:p w:rsidR="00D053E2" w:rsidRDefault="00D053E2" w:rsidP="00D33113">
      <w:pPr>
        <w:shd w:val="clear" w:color="auto" w:fill="FFFFFF"/>
        <w:tabs>
          <w:tab w:val="num" w:pos="720"/>
        </w:tabs>
        <w:suppressAutoHyphens/>
        <w:spacing w:line="240" w:lineRule="auto"/>
        <w:ind w:right="-55"/>
        <w:jc w:val="both"/>
        <w:rPr>
          <w:rFonts w:ascii="Times New Roman" w:hAnsi="Times New Roman"/>
          <w:b/>
          <w:sz w:val="28"/>
          <w:szCs w:val="28"/>
        </w:rPr>
      </w:pPr>
      <w:r w:rsidRPr="007778AB">
        <w:rPr>
          <w:rFonts w:ascii="Times New Roman" w:hAnsi="Times New Roman"/>
          <w:b/>
          <w:color w:val="000000"/>
          <w:sz w:val="28"/>
          <w:szCs w:val="28"/>
        </w:rPr>
        <w:tab/>
        <w:t>Собрания участников публичных слушаний состоится</w:t>
      </w:r>
      <w:r w:rsidR="00E45A1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A64D91">
        <w:rPr>
          <w:rFonts w:ascii="Times New Roman" w:hAnsi="Times New Roman"/>
          <w:b/>
          <w:color w:val="000000"/>
          <w:sz w:val="28"/>
          <w:szCs w:val="28"/>
        </w:rPr>
        <w:t>07</w:t>
      </w:r>
      <w:r w:rsidR="005A72B4">
        <w:rPr>
          <w:rFonts w:ascii="Times New Roman" w:hAnsi="Times New Roman"/>
          <w:b/>
          <w:color w:val="000000"/>
          <w:sz w:val="28"/>
          <w:szCs w:val="28"/>
        </w:rPr>
        <w:t>.</w:t>
      </w:r>
      <w:r w:rsidR="00A64D91">
        <w:rPr>
          <w:rFonts w:ascii="Times New Roman" w:hAnsi="Times New Roman"/>
          <w:b/>
          <w:color w:val="000000"/>
          <w:sz w:val="28"/>
          <w:szCs w:val="28"/>
        </w:rPr>
        <w:t>10</w:t>
      </w:r>
      <w:r w:rsidRPr="005B25EF">
        <w:rPr>
          <w:rFonts w:ascii="Times New Roman" w:hAnsi="Times New Roman"/>
          <w:b/>
          <w:sz w:val="28"/>
          <w:szCs w:val="28"/>
        </w:rPr>
        <w:t>.201</w:t>
      </w:r>
      <w:r w:rsidR="00080D52">
        <w:rPr>
          <w:rFonts w:ascii="Times New Roman" w:hAnsi="Times New Roman"/>
          <w:b/>
          <w:sz w:val="28"/>
          <w:szCs w:val="28"/>
        </w:rPr>
        <w:t>4</w:t>
      </w:r>
      <w:r w:rsidRPr="007778AB">
        <w:rPr>
          <w:rFonts w:ascii="Times New Roman" w:hAnsi="Times New Roman"/>
          <w:b/>
          <w:color w:val="000000"/>
          <w:sz w:val="28"/>
          <w:szCs w:val="28"/>
        </w:rPr>
        <w:t xml:space="preserve"> (</w:t>
      </w:r>
      <w:r w:rsidR="00A64D91">
        <w:rPr>
          <w:rFonts w:ascii="Times New Roman" w:hAnsi="Times New Roman"/>
          <w:b/>
          <w:color w:val="000000"/>
          <w:sz w:val="28"/>
          <w:szCs w:val="28"/>
        </w:rPr>
        <w:t>вторник</w:t>
      </w:r>
      <w:bookmarkStart w:id="0" w:name="_GoBack"/>
      <w:bookmarkEnd w:id="0"/>
      <w:r>
        <w:rPr>
          <w:rFonts w:ascii="Times New Roman" w:hAnsi="Times New Roman"/>
          <w:b/>
          <w:color w:val="000000"/>
          <w:sz w:val="28"/>
          <w:szCs w:val="28"/>
        </w:rPr>
        <w:t>) в 1</w:t>
      </w:r>
      <w:r w:rsidR="0037147F">
        <w:rPr>
          <w:rFonts w:ascii="Times New Roman" w:hAnsi="Times New Roman"/>
          <w:b/>
          <w:color w:val="000000"/>
          <w:sz w:val="28"/>
          <w:szCs w:val="28"/>
        </w:rPr>
        <w:t>9</w:t>
      </w:r>
      <w:r>
        <w:rPr>
          <w:rFonts w:ascii="Times New Roman" w:hAnsi="Times New Roman"/>
          <w:b/>
          <w:color w:val="000000"/>
          <w:sz w:val="28"/>
          <w:szCs w:val="28"/>
        </w:rPr>
        <w:t>.00 час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</w:rPr>
        <w:t>.</w:t>
      </w:r>
      <w:proofErr w:type="gramEnd"/>
      <w:r w:rsidRPr="007778AB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gramStart"/>
      <w:r w:rsidRPr="007778AB">
        <w:rPr>
          <w:rFonts w:ascii="Times New Roman" w:hAnsi="Times New Roman"/>
          <w:b/>
          <w:color w:val="000000"/>
          <w:sz w:val="28"/>
          <w:szCs w:val="28"/>
        </w:rPr>
        <w:t>п</w:t>
      </w:r>
      <w:proofErr w:type="gramEnd"/>
      <w:r w:rsidRPr="007778AB">
        <w:rPr>
          <w:rFonts w:ascii="Times New Roman" w:hAnsi="Times New Roman"/>
          <w:b/>
          <w:color w:val="000000"/>
          <w:sz w:val="28"/>
          <w:szCs w:val="28"/>
        </w:rPr>
        <w:t>о адресу:</w:t>
      </w:r>
      <w:r w:rsidRPr="002F7BCF">
        <w:rPr>
          <w:rFonts w:ascii="Times New Roman" w:hAnsi="Times New Roman"/>
          <w:b/>
          <w:sz w:val="28"/>
          <w:szCs w:val="28"/>
        </w:rPr>
        <w:t xml:space="preserve"> </w:t>
      </w:r>
      <w:r w:rsidR="00012053" w:rsidRPr="00012053">
        <w:rPr>
          <w:rFonts w:ascii="Times New Roman" w:hAnsi="Times New Roman"/>
          <w:b/>
          <w:sz w:val="28"/>
          <w:szCs w:val="28"/>
        </w:rPr>
        <w:t xml:space="preserve">Воронцовская ул., д. 21, подъезд 2, этаж 3 ГКУ «ИС </w:t>
      </w:r>
      <w:proofErr w:type="gramStart"/>
      <w:r w:rsidR="00012053" w:rsidRPr="00012053">
        <w:rPr>
          <w:rFonts w:ascii="Times New Roman" w:hAnsi="Times New Roman"/>
          <w:b/>
          <w:sz w:val="28"/>
          <w:szCs w:val="28"/>
        </w:rPr>
        <w:t>Таганского</w:t>
      </w:r>
      <w:proofErr w:type="gramEnd"/>
      <w:r w:rsidR="00012053" w:rsidRPr="00012053">
        <w:rPr>
          <w:rFonts w:ascii="Times New Roman" w:hAnsi="Times New Roman"/>
          <w:b/>
          <w:sz w:val="28"/>
          <w:szCs w:val="28"/>
        </w:rPr>
        <w:t xml:space="preserve"> района».</w:t>
      </w:r>
      <w:r w:rsidRPr="00F064E8">
        <w:rPr>
          <w:rFonts w:ascii="Times New Roman" w:hAnsi="Times New Roman"/>
          <w:sz w:val="28"/>
          <w:szCs w:val="28"/>
        </w:rPr>
        <w:t xml:space="preserve"> </w:t>
      </w:r>
      <w:r w:rsidRPr="005B25EF">
        <w:rPr>
          <w:rFonts w:ascii="Times New Roman" w:hAnsi="Times New Roman"/>
          <w:sz w:val="28"/>
          <w:szCs w:val="28"/>
        </w:rPr>
        <w:t>Время начала регистрации участников собрания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4F17D4">
        <w:rPr>
          <w:rFonts w:ascii="Times New Roman" w:hAnsi="Times New Roman"/>
          <w:b/>
          <w:sz w:val="28"/>
          <w:szCs w:val="28"/>
        </w:rPr>
        <w:t>1</w:t>
      </w:r>
      <w:r w:rsidR="0037147F">
        <w:rPr>
          <w:rFonts w:ascii="Times New Roman" w:hAnsi="Times New Roman"/>
          <w:b/>
          <w:sz w:val="28"/>
          <w:szCs w:val="28"/>
        </w:rPr>
        <w:t>8</w:t>
      </w:r>
      <w:r w:rsidRPr="004F17D4">
        <w:rPr>
          <w:rFonts w:ascii="Times New Roman" w:hAnsi="Times New Roman"/>
          <w:b/>
          <w:bCs/>
          <w:sz w:val="28"/>
          <w:szCs w:val="28"/>
        </w:rPr>
        <w:t>-30 час</w:t>
      </w:r>
      <w:r w:rsidRPr="005B25EF">
        <w:rPr>
          <w:rFonts w:ascii="Times New Roman" w:hAnsi="Times New Roman"/>
          <w:b/>
          <w:bCs/>
          <w:sz w:val="28"/>
          <w:szCs w:val="28"/>
        </w:rPr>
        <w:t xml:space="preserve">. </w:t>
      </w:r>
    </w:p>
    <w:p w:rsidR="00D053E2" w:rsidRPr="005B25EF" w:rsidRDefault="00D053E2" w:rsidP="00D33113">
      <w:pPr>
        <w:shd w:val="clear" w:color="auto" w:fill="FFFFFF"/>
        <w:tabs>
          <w:tab w:val="num" w:pos="720"/>
        </w:tabs>
        <w:suppressAutoHyphens/>
        <w:spacing w:line="240" w:lineRule="auto"/>
        <w:ind w:right="420"/>
        <w:jc w:val="both"/>
        <w:rPr>
          <w:rFonts w:ascii="Times New Roman" w:hAnsi="Times New Roman"/>
          <w:sz w:val="28"/>
          <w:szCs w:val="28"/>
        </w:rPr>
      </w:pPr>
      <w:r w:rsidRPr="005B25EF">
        <w:rPr>
          <w:rFonts w:ascii="Times New Roman" w:hAnsi="Times New Roman"/>
          <w:b/>
          <w:bCs/>
          <w:sz w:val="28"/>
          <w:szCs w:val="28"/>
        </w:rPr>
        <w:t>В период проведения публичных слушаний</w:t>
      </w:r>
      <w:r w:rsidRPr="005B25EF">
        <w:rPr>
          <w:rFonts w:ascii="Times New Roman" w:hAnsi="Times New Roman"/>
          <w:sz w:val="28"/>
          <w:szCs w:val="28"/>
        </w:rPr>
        <w:t xml:space="preserve"> участники публичных слушаний имеют право представить свои предложения и замечания по обсуждаемому проекту посредством:</w:t>
      </w:r>
    </w:p>
    <w:p w:rsidR="00D053E2" w:rsidRPr="007778AB" w:rsidRDefault="00D053E2" w:rsidP="00D3311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записи предложений и замечаний в период работы экспозиции (на экспозиции);</w:t>
      </w:r>
    </w:p>
    <w:p w:rsidR="00D053E2" w:rsidRPr="007778AB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выступления на собрании участников публичных слушаний;</w:t>
      </w:r>
    </w:p>
    <w:p w:rsidR="00D053E2" w:rsidRPr="007778AB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внесения записи в книгу (журнал) регистрации участвующих в собрании участников публичных слушаний;</w:t>
      </w:r>
    </w:p>
    <w:p w:rsidR="00D053E2" w:rsidRPr="007778AB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подачи в ходе собрания письменных предложений и замечаний;</w:t>
      </w:r>
    </w:p>
    <w:p w:rsidR="00D053E2" w:rsidRPr="007778AB" w:rsidRDefault="00D053E2" w:rsidP="00D33113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направления в течение недели со дня проведения собрания участников публичных слушаний письменных предложений или замечаний в Окружную комиссию.</w:t>
      </w:r>
    </w:p>
    <w:p w:rsidR="0055455E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Номера контактных справочных телефонов Окружной комиссии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8 (495) 912-51-25, (495)912-61-08.</w:t>
      </w:r>
    </w:p>
    <w:p w:rsidR="0055455E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Почтовый адрес окружной комиссии: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109147,г. Москва, ул. Марксистская, д.24.</w:t>
      </w:r>
    </w:p>
    <w:p w:rsidR="0055455E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Электронный адрес Окружной комиссии: </w:t>
      </w:r>
      <w:hyperlink r:id="rId6" w:history="1">
        <w:r>
          <w:rPr>
            <w:rStyle w:val="a3"/>
            <w:b/>
            <w:bCs/>
            <w:sz w:val="28"/>
            <w:szCs w:val="28"/>
            <w:lang w:val="en-US"/>
          </w:rPr>
          <w:t>nisapovaak</w:t>
        </w:r>
        <w:r>
          <w:rPr>
            <w:rStyle w:val="a3"/>
            <w:b/>
            <w:bCs/>
            <w:sz w:val="28"/>
            <w:szCs w:val="28"/>
          </w:rPr>
          <w:t>@</w:t>
        </w:r>
        <w:r>
          <w:rPr>
            <w:rStyle w:val="a3"/>
            <w:b/>
            <w:bCs/>
            <w:sz w:val="28"/>
            <w:szCs w:val="28"/>
            <w:lang w:val="en-US"/>
          </w:rPr>
          <w:t>cao</w:t>
        </w:r>
        <w:r>
          <w:rPr>
            <w:rStyle w:val="a3"/>
            <w:b/>
            <w:bCs/>
            <w:sz w:val="28"/>
            <w:szCs w:val="28"/>
          </w:rPr>
          <w:t>.</w:t>
        </w:r>
        <w:r>
          <w:rPr>
            <w:rStyle w:val="a3"/>
            <w:b/>
            <w:bCs/>
            <w:sz w:val="28"/>
            <w:szCs w:val="28"/>
            <w:lang w:val="en-US"/>
          </w:rPr>
          <w:t>mos</w:t>
        </w:r>
        <w:r>
          <w:rPr>
            <w:rStyle w:val="a3"/>
            <w:b/>
            <w:bCs/>
            <w:sz w:val="28"/>
            <w:szCs w:val="28"/>
          </w:rPr>
          <w:t>.</w:t>
        </w:r>
        <w:r>
          <w:rPr>
            <w:rStyle w:val="a3"/>
            <w:b/>
            <w:bCs/>
            <w:sz w:val="28"/>
            <w:szCs w:val="28"/>
            <w:lang w:val="en-US"/>
          </w:rPr>
          <w:t>ru</w:t>
        </w:r>
      </w:hyperlink>
    </w:p>
    <w:p w:rsidR="0055455E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Информационные материалы по проекту размещены на сайтах в Интернете:</w:t>
      </w:r>
    </w:p>
    <w:p w:rsidR="0055455E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Официальный портал префектуры ЦАО (</w:t>
      </w:r>
      <w:hyperlink r:id="rId7" w:history="1">
        <w:r>
          <w:rPr>
            <w:rStyle w:val="a3"/>
            <w:color w:val="000000"/>
            <w:sz w:val="28"/>
            <w:szCs w:val="28"/>
            <w:lang w:val="en-US"/>
          </w:rPr>
          <w:t>http</w:t>
        </w:r>
        <w:r>
          <w:rPr>
            <w:rStyle w:val="a3"/>
            <w:color w:val="000000"/>
            <w:sz w:val="28"/>
            <w:szCs w:val="28"/>
          </w:rPr>
          <w:t>://</w:t>
        </w:r>
        <w:r>
          <w:rPr>
            <w:rStyle w:val="a3"/>
            <w:color w:val="000000"/>
            <w:sz w:val="28"/>
            <w:szCs w:val="28"/>
            <w:lang w:val="en-US"/>
          </w:rPr>
          <w:t>cao</w:t>
        </w:r>
        <w:r>
          <w:rPr>
            <w:rStyle w:val="a3"/>
            <w:color w:val="000000"/>
            <w:sz w:val="28"/>
            <w:szCs w:val="28"/>
          </w:rPr>
          <w:t>.</w:t>
        </w:r>
        <w:r>
          <w:rPr>
            <w:rStyle w:val="a3"/>
            <w:color w:val="000000"/>
            <w:sz w:val="28"/>
            <w:szCs w:val="28"/>
            <w:lang w:val="en-US"/>
          </w:rPr>
          <w:t>mos</w:t>
        </w:r>
        <w:r>
          <w:rPr>
            <w:rStyle w:val="a3"/>
            <w:color w:val="000000"/>
            <w:sz w:val="28"/>
            <w:szCs w:val="28"/>
          </w:rPr>
          <w:t>.</w:t>
        </w:r>
        <w:r>
          <w:rPr>
            <w:rStyle w:val="a3"/>
            <w:color w:val="000000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) раздел: Окружная комиссия по вопросам градостроительства, землепользования и застройки при Правительстве Москвы </w:t>
      </w:r>
      <w:hyperlink r:id="rId8" w:history="1">
        <w:r>
          <w:rPr>
            <w:rStyle w:val="a3"/>
            <w:color w:val="000000"/>
            <w:sz w:val="28"/>
            <w:szCs w:val="28"/>
          </w:rPr>
          <w:t>/Публичные слушания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и официальный портал управы Таганского района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(</w:t>
      </w:r>
      <w:hyperlink r:id="rId9" w:history="1">
        <w:r>
          <w:rPr>
            <w:rStyle w:val="a3"/>
            <w:b/>
            <w:sz w:val="28"/>
            <w:szCs w:val="28"/>
          </w:rPr>
          <w:t>http://tag</w:t>
        </w:r>
        <w:r>
          <w:rPr>
            <w:rStyle w:val="a3"/>
            <w:b/>
            <w:sz w:val="28"/>
            <w:szCs w:val="28"/>
            <w:lang w:val="en-US"/>
          </w:rPr>
          <w:t>an</w:t>
        </w:r>
        <w:r>
          <w:rPr>
            <w:rStyle w:val="a3"/>
            <w:b/>
            <w:sz w:val="28"/>
            <w:szCs w:val="28"/>
          </w:rPr>
          <w:t>.</w:t>
        </w:r>
        <w:r>
          <w:rPr>
            <w:rStyle w:val="a3"/>
            <w:b/>
            <w:sz w:val="28"/>
            <w:szCs w:val="28"/>
            <w:lang w:val="en-US"/>
          </w:rPr>
          <w:t>mos</w:t>
        </w:r>
        <w:r>
          <w:rPr>
            <w:rStyle w:val="a3"/>
            <w:b/>
            <w:sz w:val="28"/>
            <w:szCs w:val="28"/>
          </w:rPr>
          <w:t>.</w:t>
        </w:r>
        <w:proofErr w:type="spellStart"/>
        <w:r>
          <w:rPr>
            <w:rStyle w:val="a3"/>
            <w:b/>
            <w:sz w:val="28"/>
            <w:szCs w:val="28"/>
          </w:rPr>
          <w:t>ru</w:t>
        </w:r>
        <w:proofErr w:type="spellEnd"/>
        <w:r>
          <w:rPr>
            <w:rStyle w:val="a3"/>
            <w:b/>
            <w:sz w:val="28"/>
            <w:szCs w:val="28"/>
          </w:rPr>
          <w:t>/</w:t>
        </w:r>
      </w:hyperlink>
      <w:r>
        <w:rPr>
          <w:rFonts w:ascii="Times New Roman" w:hAnsi="Times New Roman" w:cs="Times New Roman"/>
          <w:b/>
          <w:color w:val="000000"/>
          <w:sz w:val="28"/>
          <w:szCs w:val="28"/>
        </w:rPr>
        <w:t>),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раздел – «Публичные слушания». </w:t>
      </w:r>
    </w:p>
    <w:tbl>
      <w:tblPr>
        <w:tblpPr w:leftFromText="180" w:rightFromText="180" w:vertAnchor="text" w:horzAnchor="margin" w:tblpXSpec="right" w:tblpY="6"/>
        <w:tblW w:w="0" w:type="auto"/>
        <w:tblLook w:val="01E0" w:firstRow="1" w:lastRow="1" w:firstColumn="1" w:lastColumn="1" w:noHBand="0" w:noVBand="0"/>
      </w:tblPr>
      <w:tblGrid>
        <w:gridCol w:w="5241"/>
      </w:tblGrid>
      <w:tr w:rsidR="00D053E2" w:rsidRPr="007778AB" w:rsidTr="00A43D32">
        <w:tc>
          <w:tcPr>
            <w:tcW w:w="5241" w:type="dxa"/>
          </w:tcPr>
          <w:p w:rsidR="00D053E2" w:rsidRPr="005E592D" w:rsidRDefault="00D053E2" w:rsidP="007778AB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E592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Комиссия при Правительстве Москвы по вопросам градостроительства, землепользования и застройки в Центральном административном округе (Окружная комиссия)</w:t>
            </w:r>
          </w:p>
        </w:tc>
      </w:tr>
    </w:tbl>
    <w:p w:rsidR="00D053E2" w:rsidRPr="007778AB" w:rsidRDefault="00D053E2" w:rsidP="007778AB">
      <w:pPr>
        <w:jc w:val="both"/>
        <w:rPr>
          <w:rFonts w:ascii="Times New Roman" w:hAnsi="Times New Roman"/>
          <w:sz w:val="28"/>
          <w:szCs w:val="28"/>
        </w:rPr>
      </w:pPr>
    </w:p>
    <w:sectPr w:rsidR="00D053E2" w:rsidRPr="007778AB" w:rsidSect="00FA0431">
      <w:pgSz w:w="11906" w:h="16838"/>
      <w:pgMar w:top="360" w:right="567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FD268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944B8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024A6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ACE271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23E45F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61EA8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BA294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5E82C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39A87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9665E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7E414B5E"/>
    <w:multiLevelType w:val="multilevel"/>
    <w:tmpl w:val="2876B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70D"/>
    <w:rsid w:val="00012053"/>
    <w:rsid w:val="00014A50"/>
    <w:rsid w:val="00031230"/>
    <w:rsid w:val="00080D52"/>
    <w:rsid w:val="000A7BDC"/>
    <w:rsid w:val="0010139B"/>
    <w:rsid w:val="001045FB"/>
    <w:rsid w:val="00131790"/>
    <w:rsid w:val="00143155"/>
    <w:rsid w:val="001658A6"/>
    <w:rsid w:val="00194858"/>
    <w:rsid w:val="002006B7"/>
    <w:rsid w:val="00203E87"/>
    <w:rsid w:val="00212284"/>
    <w:rsid w:val="00215512"/>
    <w:rsid w:val="00283B0E"/>
    <w:rsid w:val="002862CA"/>
    <w:rsid w:val="002B3E89"/>
    <w:rsid w:val="002F7BCF"/>
    <w:rsid w:val="00315D5C"/>
    <w:rsid w:val="003330AC"/>
    <w:rsid w:val="0033424D"/>
    <w:rsid w:val="00363B83"/>
    <w:rsid w:val="0037147F"/>
    <w:rsid w:val="003738EF"/>
    <w:rsid w:val="003951DF"/>
    <w:rsid w:val="003A2A70"/>
    <w:rsid w:val="003A5C06"/>
    <w:rsid w:val="003B11B6"/>
    <w:rsid w:val="003B530E"/>
    <w:rsid w:val="004212F9"/>
    <w:rsid w:val="00442C7C"/>
    <w:rsid w:val="00457CF2"/>
    <w:rsid w:val="00466768"/>
    <w:rsid w:val="00466A7F"/>
    <w:rsid w:val="004B0FF2"/>
    <w:rsid w:val="004E0A16"/>
    <w:rsid w:val="004F17D4"/>
    <w:rsid w:val="00501B41"/>
    <w:rsid w:val="005041B7"/>
    <w:rsid w:val="0055455E"/>
    <w:rsid w:val="00561968"/>
    <w:rsid w:val="0056770D"/>
    <w:rsid w:val="005834F1"/>
    <w:rsid w:val="005A72B4"/>
    <w:rsid w:val="005B25EF"/>
    <w:rsid w:val="005D0200"/>
    <w:rsid w:val="005E592D"/>
    <w:rsid w:val="00623CFA"/>
    <w:rsid w:val="00690671"/>
    <w:rsid w:val="00696D55"/>
    <w:rsid w:val="006B2F91"/>
    <w:rsid w:val="006F1AAB"/>
    <w:rsid w:val="007316B1"/>
    <w:rsid w:val="0073339E"/>
    <w:rsid w:val="0073581C"/>
    <w:rsid w:val="00755E33"/>
    <w:rsid w:val="00764DFA"/>
    <w:rsid w:val="007778AB"/>
    <w:rsid w:val="007C75EF"/>
    <w:rsid w:val="007E0FD1"/>
    <w:rsid w:val="008067D1"/>
    <w:rsid w:val="00820AB2"/>
    <w:rsid w:val="00842CE6"/>
    <w:rsid w:val="008477CF"/>
    <w:rsid w:val="00857605"/>
    <w:rsid w:val="008803E4"/>
    <w:rsid w:val="008A6AB3"/>
    <w:rsid w:val="008B554E"/>
    <w:rsid w:val="008F783A"/>
    <w:rsid w:val="00956EB0"/>
    <w:rsid w:val="00962E06"/>
    <w:rsid w:val="00963B44"/>
    <w:rsid w:val="009B076D"/>
    <w:rsid w:val="009D1828"/>
    <w:rsid w:val="009D424C"/>
    <w:rsid w:val="00A02FE3"/>
    <w:rsid w:val="00A43D32"/>
    <w:rsid w:val="00A60734"/>
    <w:rsid w:val="00A64D91"/>
    <w:rsid w:val="00A663D0"/>
    <w:rsid w:val="00A94C60"/>
    <w:rsid w:val="00AE6FA2"/>
    <w:rsid w:val="00AF4FE8"/>
    <w:rsid w:val="00B54B96"/>
    <w:rsid w:val="00B57C13"/>
    <w:rsid w:val="00B860CE"/>
    <w:rsid w:val="00BF51CA"/>
    <w:rsid w:val="00C119D2"/>
    <w:rsid w:val="00C329B0"/>
    <w:rsid w:val="00C418B0"/>
    <w:rsid w:val="00C76738"/>
    <w:rsid w:val="00C835DC"/>
    <w:rsid w:val="00CB4996"/>
    <w:rsid w:val="00CC1A17"/>
    <w:rsid w:val="00CD6068"/>
    <w:rsid w:val="00CF6981"/>
    <w:rsid w:val="00D053E2"/>
    <w:rsid w:val="00D31C1E"/>
    <w:rsid w:val="00D33113"/>
    <w:rsid w:val="00D45983"/>
    <w:rsid w:val="00D84F91"/>
    <w:rsid w:val="00D87D11"/>
    <w:rsid w:val="00DB329B"/>
    <w:rsid w:val="00DB7CF9"/>
    <w:rsid w:val="00DE4F52"/>
    <w:rsid w:val="00DF4DAE"/>
    <w:rsid w:val="00DF72D9"/>
    <w:rsid w:val="00E037B5"/>
    <w:rsid w:val="00E17C54"/>
    <w:rsid w:val="00E26020"/>
    <w:rsid w:val="00E341CF"/>
    <w:rsid w:val="00E45A1E"/>
    <w:rsid w:val="00E614AA"/>
    <w:rsid w:val="00EA51EA"/>
    <w:rsid w:val="00EC5A3E"/>
    <w:rsid w:val="00EE5D16"/>
    <w:rsid w:val="00F010A2"/>
    <w:rsid w:val="00F047D7"/>
    <w:rsid w:val="00F064E8"/>
    <w:rsid w:val="00F25499"/>
    <w:rsid w:val="00F44B2A"/>
    <w:rsid w:val="00F54ACB"/>
    <w:rsid w:val="00F62AFA"/>
    <w:rsid w:val="00F8271C"/>
    <w:rsid w:val="00F84C96"/>
    <w:rsid w:val="00FA0431"/>
    <w:rsid w:val="00FE58B8"/>
    <w:rsid w:val="00FF1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82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56770D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6770D"/>
    <w:rPr>
      <w:rFonts w:ascii="Arial" w:hAnsi="Arial" w:cs="Arial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semiHidden/>
    <w:rsid w:val="0056770D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56770D"/>
    <w:pPr>
      <w:spacing w:after="0" w:line="240" w:lineRule="auto"/>
    </w:pPr>
    <w:rPr>
      <w:rFonts w:ascii="Tahoma" w:hAnsi="Tahoma" w:cs="Tahoma"/>
      <w:sz w:val="17"/>
      <w:szCs w:val="17"/>
    </w:rPr>
  </w:style>
  <w:style w:type="paragraph" w:styleId="a5">
    <w:name w:val="Balloon Text"/>
    <w:basedOn w:val="a"/>
    <w:link w:val="a6"/>
    <w:uiPriority w:val="99"/>
    <w:semiHidden/>
    <w:rsid w:val="004F17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60734"/>
    <w:rPr>
      <w:rFonts w:ascii="Times New Roman" w:hAnsi="Times New Roman"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82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56770D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6770D"/>
    <w:rPr>
      <w:rFonts w:ascii="Arial" w:hAnsi="Arial" w:cs="Arial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semiHidden/>
    <w:rsid w:val="0056770D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56770D"/>
    <w:pPr>
      <w:spacing w:after="0" w:line="240" w:lineRule="auto"/>
    </w:pPr>
    <w:rPr>
      <w:rFonts w:ascii="Tahoma" w:hAnsi="Tahoma" w:cs="Tahoma"/>
      <w:sz w:val="17"/>
      <w:szCs w:val="17"/>
    </w:rPr>
  </w:style>
  <w:style w:type="paragraph" w:styleId="a5">
    <w:name w:val="Balloon Text"/>
    <w:basedOn w:val="a"/>
    <w:link w:val="a6"/>
    <w:uiPriority w:val="99"/>
    <w:semiHidden/>
    <w:rsid w:val="004F17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60734"/>
    <w:rPr>
      <w:rFonts w:ascii="Times New Roman" w:hAnsi="Times New Roman"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552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2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o.mos.ru/document/2009/05/27/d14382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cao.mos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isapovaak@cao.mos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tagan.mos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Таганка</Company>
  <LinksUpToDate>false</LinksUpToDate>
  <CharactersWithSpaces>2575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maltseva</dc:creator>
  <cp:lastModifiedBy>Берсенёва Екатерина Александр</cp:lastModifiedBy>
  <cp:revision>3</cp:revision>
  <cp:lastPrinted>2014-03-06T06:27:00Z</cp:lastPrinted>
  <dcterms:created xsi:type="dcterms:W3CDTF">2014-07-01T07:43:00Z</dcterms:created>
  <dcterms:modified xsi:type="dcterms:W3CDTF">2014-07-01T07:46:00Z</dcterms:modified>
</cp:coreProperties>
</file>